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718" w:rsidRDefault="00000000">
      <w:pPr>
        <w:spacing w:after="0" w:line="240" w:lineRule="auto"/>
        <w:rPr>
          <w:rFonts w:ascii="Times New Roman" w:hAnsi="Times New Roman" w:cs="Times New Roman"/>
        </w:rPr>
      </w:pPr>
      <w:bookmarkStart w:id="0" w:name="_Hlk189382240"/>
      <w:r>
        <w:rPr>
          <w:rFonts w:ascii="Times New Roman" w:hAnsi="Times New Roman" w:cs="Times New Roman"/>
        </w:rPr>
        <w:t xml:space="preserve">Naše značka: </w:t>
      </w:r>
      <w:r w:rsidR="0099194D">
        <w:rPr>
          <w:rFonts w:ascii="Times New Roman" w:hAnsi="Times New Roman" w:cs="Times New Roman"/>
        </w:rPr>
        <w:t>Okol491/2025</w:t>
      </w:r>
      <w:r>
        <w:rPr>
          <w:rFonts w:ascii="Times New Roman" w:hAnsi="Times New Roman" w:cs="Times New Roman"/>
        </w:rPr>
        <w:tab/>
      </w:r>
    </w:p>
    <w:p w:rsidR="00151718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Kolešově dne </w:t>
      </w:r>
      <w:r w:rsidR="0099194D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.0</w:t>
      </w:r>
      <w:r w:rsidR="0099194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.2025</w:t>
      </w:r>
    </w:p>
    <w:p w:rsidR="00151718" w:rsidRDefault="00151718">
      <w:pPr>
        <w:spacing w:line="240" w:lineRule="auto"/>
        <w:rPr>
          <w:rFonts w:ascii="Times New Roman" w:hAnsi="Times New Roman" w:cs="Times New Roman"/>
        </w:rPr>
      </w:pPr>
    </w:p>
    <w:p w:rsidR="00151718" w:rsidRDefault="00151718">
      <w:pPr>
        <w:spacing w:line="240" w:lineRule="auto"/>
        <w:rPr>
          <w:rFonts w:ascii="Times New Roman" w:hAnsi="Times New Roman" w:cs="Times New Roman"/>
        </w:rPr>
      </w:pPr>
    </w:p>
    <w:p w:rsidR="00151718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ROZHODNUTÍ</w:t>
      </w:r>
    </w:p>
    <w:p w:rsidR="00151718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odmítnutí žádosti o poskytnutí informace</w:t>
      </w:r>
    </w:p>
    <w:p w:rsidR="00151718" w:rsidRDefault="00151718">
      <w:pPr>
        <w:spacing w:line="240" w:lineRule="auto"/>
        <w:rPr>
          <w:rFonts w:ascii="Times New Roman" w:hAnsi="Times New Roman" w:cs="Times New Roman"/>
        </w:rPr>
      </w:pP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Obecní úřad Kolešov, jako povinný subjekt (dále jen „povinný subjekt“) příslušný k rozhodování podle§ 2 zákona č.106/1999 Sb., o svobodném přístupu k informacím, ve znění pozdějších předpisů (dále jen „</w:t>
      </w:r>
      <w:bookmarkStart w:id="1" w:name="_Hlk129956641"/>
      <w:r>
        <w:rPr>
          <w:rFonts w:ascii="Times New Roman" w:hAnsi="Times New Roman" w:cs="Times New Roman"/>
          <w:sz w:val="24"/>
          <w:szCs w:val="24"/>
        </w:rPr>
        <w:t>zákon o svobodném přístupu k informacím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“) ve věci žádosti o poskytnutí informací ve smyslu zákon o svobodném přístupu k informacím, kterou dne 22.01.2025 podal pan </w:t>
      </w:r>
    </w:p>
    <w:p w:rsidR="00151718" w:rsidRDefault="0015171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„žadatel“) podle ustanovení § 15 odst. 1, § 2 odst. 4 ve spojení § 3 odst. 3 podle něhož nelze informace poskytnout a § 20 odst. 4 zákona č. 106/1999 Sb., o svobodném přístupu k informacím, ve spojení s příslušnými ustanoveními zákona č. 500/2004 Sb., správní řád, ve znění pozdějších předpisů,</w:t>
      </w:r>
    </w:p>
    <w:p w:rsidR="00151718" w:rsidRDefault="0000000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 o z h o d l</w:t>
      </w: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 žádost o poskytnutí informací ve smyslu zákona č. 106/1999 Sb., o svobodném přístupu k informacím, ve znění pozdějších předpisů, kterou podal u Obecního úřadu Kolešov dne 22.01.2025 se</w:t>
      </w:r>
    </w:p>
    <w:p w:rsidR="00151718" w:rsidRDefault="0000000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odmítá.</w:t>
      </w:r>
    </w:p>
    <w:p w:rsidR="00151718" w:rsidRDefault="001517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718" w:rsidRDefault="000000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Odůvodnění:</w:t>
      </w: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Písemnou žádostí o poskytnutí informací ve smyslu zákona č. 106/1999 Sb., o svobodném přístupu k informacím, ve znění pozdějších předpisů, kterou podal u Obecního úřadu Kolešov dne 22.01.2025, žadatel požaduje, citujeme:</w:t>
      </w:r>
    </w:p>
    <w:p w:rsidR="00151718" w:rsidRDefault="000000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„Dle tohoto zákona žádám obecní úřad v Kolešově o informaci, v jaké výši vyjednal starosta obce Kolešov náhradu uniklého zisku a kdy obec dostala vyrovnání finanční ztráty z odstavené herny v katastru obce po dobu výstavby dálnice.“ </w:t>
      </w:r>
      <w:r>
        <w:rPr>
          <w:rFonts w:ascii="Times New Roman" w:hAnsi="Times New Roman" w:cs="Times New Roman"/>
          <w:sz w:val="24"/>
          <w:szCs w:val="24"/>
        </w:rPr>
        <w:t>(konec citace).</w:t>
      </w:r>
    </w:p>
    <w:p w:rsidR="00151718" w:rsidRDefault="001517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Povinný subjekt posoudil, zda zaslaná žádost obsahuje náležitosti dle zákona o svobodném přístupu k informacím a konstatuje, že žádost splňuje veškeré formální náležitosti. </w:t>
      </w: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Vaší žádosti o informaci uvádíme, že požadované informace nejsou na Obecním úřadě Kolešov evidovány, tyto informace neexistují. Jedná se o budoucí rozhodnutí a vytváření nových informací a z tohoto důvodu se tedy povinnost poskytovat informace povinného subjektu netýká.</w:t>
      </w:r>
    </w:p>
    <w:p w:rsidR="00151718" w:rsidRDefault="001517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Povinný subjekt prověřil existenci informací požadovaných v žádosti, přičemž při tomto šetření bylo zjištěno, že povinný subjekt nemá k dispozici požadované informace ve smyslu § 3 odst. 3 zákona č. 106/1999 Sb. (takové informace u povinného subjektu neexistují).</w:t>
      </w: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§ 3 odst. 3 zákona o svobodném přístupu k informacím se informací pro účely tohoto zákona rozumí jakýkoliv obsah nebo jeho část v jakékoliv podobě, zaznamenaný na jakémkoliv nosiči, zejména obsah písemného záznamu na listině, záznamu uloženého v elektrické podobě nebo záznamu zvukového, obrazového nebo audiovizuálního.</w:t>
      </w: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Informační povinnost se tedy může vztahovat pouze k těm informacím, kterými povinné subjekty </w:t>
      </w:r>
      <w:r>
        <w:rPr>
          <w:rFonts w:ascii="Times New Roman" w:hAnsi="Times New Roman" w:cs="Times New Roman"/>
          <w:sz w:val="24"/>
          <w:szCs w:val="24"/>
        </w:rPr>
        <w:br/>
        <w:t>v danou chvíli disponují, tzn. k informacím reálně existujícím.</w:t>
      </w: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§ 15 odst. 1 zákona o svobodném přístupu k informacím, pokud povinný subjekt žádosti, byť </w:t>
      </w:r>
      <w:r>
        <w:rPr>
          <w:rFonts w:ascii="Times New Roman" w:hAnsi="Times New Roman" w:cs="Times New Roman"/>
          <w:sz w:val="24"/>
          <w:szCs w:val="24"/>
        </w:rPr>
        <w:br/>
        <w:t xml:space="preserve">i jen zčásti, nevyhoví, vydá ve lhůtě pro vyřízení žádosti rozhodnutí o omítnutí žádosti, popřípadě </w:t>
      </w:r>
      <w:r>
        <w:rPr>
          <w:rFonts w:ascii="Times New Roman" w:hAnsi="Times New Roman" w:cs="Times New Roman"/>
          <w:sz w:val="24"/>
          <w:szCs w:val="24"/>
        </w:rPr>
        <w:br/>
        <w:t>o odmítnutí části žádosti (dále jen „rozhodnutí o odmítnutí žádosti“), s výjimkou případů, kdy se žádost odloží.</w:t>
      </w: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výše uvedených důvodů Obecní úřad Kolešov rozhodl tak, jak je uvedeno ve výrokové části tohoto rozhodnutí.</w:t>
      </w:r>
    </w:p>
    <w:p w:rsidR="00151718" w:rsidRDefault="001517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Poučení o odvolání:</w:t>
      </w:r>
    </w:p>
    <w:p w:rsidR="00151718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 tomuto rozhodnutí se účastník řízení může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81 odst. 1 ve spojení s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83 odst. 1 a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86 zákona č. 500/2004 Sb., správní řád, ve znění pozdějších předpisů (dále jen "správní řád") odvolat ve lhůtě 15 dnů ode dne jeho oznámení doručením ke Krajskému úřadu Středočeského kraje, a to podáním u Obecního úřadu Kolešov.</w:t>
      </w:r>
    </w:p>
    <w:p w:rsidR="00151718" w:rsidRDefault="001517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718" w:rsidRDefault="001517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718" w:rsidRDefault="001517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718" w:rsidRDefault="00000000">
      <w:pPr>
        <w:spacing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Tomáš Moravec</w:t>
      </w:r>
    </w:p>
    <w:p w:rsidR="00151718" w:rsidRDefault="00000000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Kolešov</w:t>
      </w:r>
    </w:p>
    <w:p w:rsidR="00151718" w:rsidRDefault="001517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718" w:rsidRDefault="001517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718" w:rsidRDefault="001517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1718" w:rsidRDefault="0000000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Obdrží:</w:t>
      </w:r>
    </w:p>
    <w:p w:rsidR="00151718" w:rsidRDefault="0000000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Účastníci řízení: </w:t>
      </w:r>
    </w:p>
    <w:bookmarkEnd w:id="0"/>
    <w:p w:rsidR="00151718" w:rsidRDefault="0015171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51718">
      <w:headerReference w:type="default" r:id="rId6"/>
      <w:pgSz w:w="11906" w:h="16838"/>
      <w:pgMar w:top="1077" w:right="1077" w:bottom="1418" w:left="1077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848" w:rsidRDefault="00CF1848">
      <w:pPr>
        <w:spacing w:after="0" w:line="240" w:lineRule="auto"/>
      </w:pPr>
      <w:r>
        <w:separator/>
      </w:r>
    </w:p>
  </w:endnote>
  <w:endnote w:type="continuationSeparator" w:id="0">
    <w:p w:rsidR="00CF1848" w:rsidRDefault="00CF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848" w:rsidRDefault="00CF1848">
      <w:pPr>
        <w:spacing w:after="0" w:line="240" w:lineRule="auto"/>
      </w:pPr>
      <w:r>
        <w:separator/>
      </w:r>
    </w:p>
  </w:footnote>
  <w:footnote w:type="continuationSeparator" w:id="0">
    <w:p w:rsidR="00CF1848" w:rsidRDefault="00CF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452" w:type="dxa"/>
      <w:tblLayout w:type="fixed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12"/>
      <w:gridCol w:w="8340"/>
    </w:tblGrid>
    <w:tr w:rsidR="00151718">
      <w:trPr>
        <w:trHeight w:val="949"/>
      </w:trPr>
      <w:tc>
        <w:tcPr>
          <w:tcW w:w="1412" w:type="dxa"/>
          <w:tcBorders>
            <w:right w:val="single" w:sz="18" w:space="0" w:color="4F81BD"/>
          </w:tcBorders>
        </w:tcPr>
        <w:p w:rsidR="00151718" w:rsidRDefault="00000000">
          <w:pPr>
            <w:pStyle w:val="Zhlav"/>
            <w:widowControl w:val="0"/>
            <w:ind w:left="168" w:hanging="168"/>
            <w:jc w:val="center"/>
          </w:pPr>
          <w:r>
            <w:rPr>
              <w:noProof/>
            </w:rPr>
            <w:drawing>
              <wp:inline distT="0" distB="0" distL="0" distR="0">
                <wp:extent cx="457200" cy="530225"/>
                <wp:effectExtent l="0" t="0" r="0" b="0"/>
                <wp:docPr id="1" name="Obrázek 0" descr="KOLEŠOV znak a vlajka 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0" descr="KOLEŠOV znak a vlajka 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9" w:type="dxa"/>
          <w:tcBorders>
            <w:left w:val="single" w:sz="18" w:space="0" w:color="4F81BD"/>
          </w:tcBorders>
        </w:tcPr>
        <w:p w:rsidR="00151718" w:rsidRDefault="00000000">
          <w:pPr>
            <w:pStyle w:val="Zhlav"/>
            <w:widowControl w:val="0"/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</w:pPr>
          <w:sdt>
            <w:sdtPr>
              <w:alias w:val="Název"/>
              <w:id w:val="650651157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Theme="majorHAnsi" w:eastAsiaTheme="majorEastAsia" w:hAnsiTheme="majorHAnsi" w:cstheme="majorBidi"/>
                  <w:b/>
                  <w:bCs/>
                  <w:color w:val="000000" w:themeColor="text1"/>
                  <w:sz w:val="24"/>
                  <w:szCs w:val="24"/>
                </w:rPr>
                <w:t>Obec Kolešov</w:t>
              </w:r>
            </w:sdtContent>
          </w:sdt>
        </w:p>
        <w:p w:rsidR="00151718" w:rsidRDefault="00000000">
          <w:pPr>
            <w:widowControl w:val="0"/>
            <w:spacing w:after="0" w:line="240" w:lineRule="auto"/>
          </w:pPr>
          <w:r>
            <w:t xml:space="preserve">Kolešov 35, 270 04, Hořesedly, IČ 00639869                        </w:t>
          </w:r>
          <w:hyperlink r:id="rId2">
            <w:r>
              <w:rPr>
                <w:rStyle w:val="Internetovodkaz"/>
              </w:rPr>
              <w:t>kolesov@iol.cz</w:t>
            </w:r>
          </w:hyperlink>
          <w:r>
            <w:t xml:space="preserve">,  </w:t>
          </w:r>
          <w:hyperlink r:id="rId3">
            <w:r>
              <w:rPr>
                <w:rStyle w:val="Internetovodkaz"/>
              </w:rPr>
              <w:t>www.kolesov.cz</w:t>
            </w:r>
          </w:hyperlink>
          <w:r>
            <w:t xml:space="preserve"> </w:t>
          </w:r>
        </w:p>
        <w:p w:rsidR="00151718" w:rsidRDefault="00000000">
          <w:pPr>
            <w:widowControl w:val="0"/>
            <w:spacing w:line="240" w:lineRule="auto"/>
          </w:pPr>
          <w:r>
            <w:t>Tel. č.: 601 562 185</w:t>
          </w:r>
        </w:p>
      </w:tc>
    </w:tr>
  </w:tbl>
  <w:p w:rsidR="00151718" w:rsidRDefault="001517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18"/>
    <w:rsid w:val="00151718"/>
    <w:rsid w:val="0099194D"/>
    <w:rsid w:val="00BC3280"/>
    <w:rsid w:val="00C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B330"/>
  <w15:docId w15:val="{D90720B1-6EEE-4F47-8B83-E2AD513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23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E0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E0A08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1D2BCD"/>
  </w:style>
  <w:style w:type="character" w:customStyle="1" w:styleId="ZpatChar">
    <w:name w:val="Zápatí Char"/>
    <w:basedOn w:val="Standardnpsmoodstavce"/>
    <w:link w:val="Zpat"/>
    <w:uiPriority w:val="99"/>
    <w:qFormat/>
    <w:rsid w:val="001D2BCD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D2BCD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1D2BCD"/>
    <w:rPr>
      <w:color w:val="0000FF" w:themeColor="hyperlink"/>
      <w:u w:val="single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6D33F1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5E0A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5E0A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ortlet-title-text">
    <w:name w:val="portlet-title-text"/>
    <w:basedOn w:val="Standardnpsmoodstavce"/>
    <w:qFormat/>
    <w:rsid w:val="005E0A08"/>
  </w:style>
  <w:style w:type="character" w:styleId="Siln">
    <w:name w:val="Strong"/>
    <w:basedOn w:val="Standardnpsmoodstavce"/>
    <w:uiPriority w:val="22"/>
    <w:qFormat/>
    <w:rsid w:val="00056BB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414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D2BC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D2BC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D2B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486C"/>
    <w:pPr>
      <w:ind w:left="720"/>
      <w:contextualSpacing/>
    </w:pPr>
  </w:style>
  <w:style w:type="paragraph" w:styleId="Bezmezer">
    <w:name w:val="No Spacing"/>
    <w:uiPriority w:val="1"/>
    <w:qFormat/>
    <w:rsid w:val="00DD325C"/>
  </w:style>
  <w:style w:type="paragraph" w:styleId="Normlnweb">
    <w:name w:val="Normal (Web)"/>
    <w:basedOn w:val="Normln"/>
    <w:uiPriority w:val="99"/>
    <w:unhideWhenUsed/>
    <w:qFormat/>
    <w:rsid w:val="005E0A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lesov.cz/" TargetMode="External"/><Relationship Id="rId2" Type="http://schemas.openxmlformats.org/officeDocument/2006/relationships/hyperlink" Target="mailto:kolesov@iol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510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Kolešov</dc:title>
  <dc:subject/>
  <dc:creator>CZECHPOINT</dc:creator>
  <dc:description/>
  <cp:lastModifiedBy>Obec Kolešov</cp:lastModifiedBy>
  <cp:revision>10</cp:revision>
  <cp:lastPrinted>2025-02-02T08:45:00Z</cp:lastPrinted>
  <dcterms:created xsi:type="dcterms:W3CDTF">2023-03-17T13:37:00Z</dcterms:created>
  <dcterms:modified xsi:type="dcterms:W3CDTF">2025-02-02T08:50:00Z</dcterms:modified>
  <dc:language>cs-CZ</dc:language>
</cp:coreProperties>
</file>