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CA9" w:rsidRDefault="00DC1CA9" w:rsidP="00DC1C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značka: Okol498/2025</w:t>
      </w:r>
    </w:p>
    <w:p w:rsidR="00DC1CA9" w:rsidRDefault="00DC1CA9" w:rsidP="00DC1C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Kolešově dne 09.04.2025</w:t>
      </w:r>
    </w:p>
    <w:p w:rsidR="00DC1CA9" w:rsidRDefault="00DC1CA9" w:rsidP="00DC1CA9">
      <w:pPr>
        <w:spacing w:line="240" w:lineRule="auto"/>
        <w:rPr>
          <w:rFonts w:ascii="Times New Roman" w:hAnsi="Times New Roman" w:cs="Times New Roman"/>
        </w:rPr>
      </w:pPr>
    </w:p>
    <w:p w:rsidR="00DC1CA9" w:rsidRDefault="00DC1CA9" w:rsidP="00DC1CA9">
      <w:pPr>
        <w:spacing w:line="240" w:lineRule="auto"/>
        <w:rPr>
          <w:rFonts w:ascii="Times New Roman" w:hAnsi="Times New Roman" w:cs="Times New Roman"/>
        </w:rPr>
      </w:pPr>
    </w:p>
    <w:p w:rsidR="00DC1CA9" w:rsidRDefault="00DC1CA9" w:rsidP="00DC1C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ROZHODNUTÍ</w:t>
      </w:r>
    </w:p>
    <w:p w:rsidR="00DC1CA9" w:rsidRDefault="00DC1CA9" w:rsidP="00DC1C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odmítnutí žádosti o poskytnutí informace</w:t>
      </w:r>
    </w:p>
    <w:p w:rsidR="00DC1CA9" w:rsidRDefault="00DC1CA9" w:rsidP="00DC1CA9">
      <w:pPr>
        <w:spacing w:line="240" w:lineRule="auto"/>
        <w:rPr>
          <w:rFonts w:ascii="Times New Roman" w:hAnsi="Times New Roman" w:cs="Times New Roman"/>
        </w:rPr>
      </w:pP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úřad Kolešov, jako povinný subjekt (dále jen „povinný subjekt“) příslušný k rozhodování podle§ 2 zákona č.106/1999 Sb., o svobodném přístupu k informacím, ve znění pozdějších předpisů (dále jen „</w:t>
      </w:r>
      <w:bookmarkStart w:id="0" w:name="_Hlk129956641"/>
      <w:r>
        <w:rPr>
          <w:rFonts w:ascii="Times New Roman" w:hAnsi="Times New Roman" w:cs="Times New Roman"/>
          <w:sz w:val="24"/>
          <w:szCs w:val="24"/>
        </w:rPr>
        <w:t>zákon o svobodném přístupu k informacím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“) ve věci žádosti o poskytnutí informací ve smyslu zákon o svobodném přístupu k informacím, kterou dne 25.03.2025 podal 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„žadatel“) podle ustanovení § 15 odst. 1, § 2 odst. 4 ve spojení § 3 odst. 3 podle něhož nelze informace poskytnout a § 20 odst. 4 zákona č. 106/1999 Sb., o svobodném přístupu k informacím, ve spojení s příslušnými ustanoveními zákona č. 500/2004 Sb., správní řád, ve znění pozdějších předpisů,</w:t>
      </w:r>
    </w:p>
    <w:p w:rsidR="00DC1CA9" w:rsidRDefault="00DC1CA9" w:rsidP="00DC1C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 o z h o d l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žádost o poskytnutí informací ve smyslu zákona č. 106/1999 Sb., o svobodném přístupu k informacím, ve znění pozdějších předpisů, kterou podal u Obecního úřadu Kolešov dne 25.03.2025, se</w:t>
      </w:r>
    </w:p>
    <w:p w:rsidR="00DC1CA9" w:rsidRDefault="00DC1CA9" w:rsidP="00DC1C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odmítá.</w:t>
      </w: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Odůvodnění: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Písemnou žádostí o poskytnutí informací ve smyslu zákona č. 106/1999 Sb., o svobodném přístupu k informacím, ve znění pozdějších předpisů, kterou podal u Obecního úřadu Kolešov dne 25.03.2025, požaduje, cituji:</w:t>
      </w:r>
    </w:p>
    <w:p w:rsidR="00DC1CA9" w:rsidRDefault="00DC1CA9" w:rsidP="00DC1CA9">
      <w:pPr>
        <w:pStyle w:val="Default"/>
      </w:pPr>
      <w:r>
        <w:rPr>
          <w:rFonts w:ascii="Times New Roman" w:hAnsi="Times New Roman" w:cs="Times New Roman"/>
          <w:i/>
          <w:iCs/>
        </w:rPr>
        <w:t>„Dle tohoto zákona žádám obecní úřad v Kolešově o informaci:</w:t>
      </w:r>
      <w:r w:rsidRPr="007048A0">
        <w:t xml:space="preserve"> </w:t>
      </w:r>
    </w:p>
    <w:p w:rsidR="00DC1CA9" w:rsidRDefault="00DC1CA9" w:rsidP="00DC1CA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78CF">
        <w:rPr>
          <w:rFonts w:ascii="Times New Roman" w:hAnsi="Times New Roman" w:cs="Times New Roman"/>
          <w:i/>
          <w:sz w:val="24"/>
          <w:szCs w:val="24"/>
        </w:rPr>
        <w:t xml:space="preserve"> Datum, číslo usnesení a přesný text, kdy zastupitelstvo obce Kolešov schválilo na svém katastrálním území výstavbu kompletní nové (pravostranné směr Praha) dálniční odpočívky a za jakých podmínek pro obec a její území.“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(konec citace).</w:t>
      </w:r>
    </w:p>
    <w:p w:rsidR="00DC1CA9" w:rsidRDefault="00DC1CA9" w:rsidP="00DC1CA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Povinný subjekt posoudil, zda zaslaná žádost obsahuje náležitosti dle zákona o svobodném přístupu k informacím a konstatuje, že žádost splňuje veškeré formální náležitosti. 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A7E33">
        <w:rPr>
          <w:rFonts w:ascii="Times New Roman" w:hAnsi="Times New Roman" w:cs="Times New Roman"/>
          <w:sz w:val="24"/>
          <w:szCs w:val="24"/>
          <w:highlight w:val="yellow"/>
        </w:rPr>
        <w:t xml:space="preserve">K Vaší žádosti o informaci uvádíme, že </w:t>
      </w:r>
      <w:r>
        <w:rPr>
          <w:rFonts w:ascii="Times New Roman" w:hAnsi="Times New Roman" w:cs="Times New Roman"/>
          <w:sz w:val="24"/>
          <w:szCs w:val="24"/>
          <w:highlight w:val="yellow"/>
        </w:rPr>
        <w:t>o výstavbě dálniční odpočívky zastupitelstvo obce Kolešov nerozhodovalo. Výstavba dálnice je v kompetenci jiných úřadů a stavební povolení vydává stavební úřad.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Povinný subjekt prověřil existenci informací požadovaných v žádosti, přičemž při tomto šetření bylo zjištěno, že povinný subjekt nemá k dispozici požadované informace ve smyslu § 3 odst. 3 zákona č. 106/1999 Sb. (takové informace u povinného subjektu neexistují).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§ 3 odst. 3 zákona o svobodném přístupu k informacím se informací pro účely tohoto zákona rozumí jakýkoliv obsah nebo jeho část v jakékoliv podobě, zaznamenaný na jakémkoliv nosiči, zejména obsah písemného záznamu na listině, záznamu uloženého v elektrické podobě nebo záznamu zvukového, obrazového nebo audiovizuálního.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Informační povinnost se tedy může vztahovat pouze k těm informacím, kterými povinné subjekty </w:t>
      </w:r>
      <w:r>
        <w:rPr>
          <w:rFonts w:ascii="Times New Roman" w:hAnsi="Times New Roman" w:cs="Times New Roman"/>
          <w:sz w:val="24"/>
          <w:szCs w:val="24"/>
        </w:rPr>
        <w:br/>
        <w:t>v danou chvíli disponují, tzn. k informacím reálně existujícím.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15 odst. 1 zákona o svobodném přístupu k informacím, pokud povinný subjekt žádosti, byť </w:t>
      </w:r>
      <w:r>
        <w:rPr>
          <w:rFonts w:ascii="Times New Roman" w:hAnsi="Times New Roman" w:cs="Times New Roman"/>
          <w:sz w:val="24"/>
          <w:szCs w:val="24"/>
        </w:rPr>
        <w:br/>
        <w:t xml:space="preserve">i jen zčásti, nevyhoví, vydá ve lhůtě pro vyřízení žádosti rozhodnutí o omítnutí žádosti, popřípadě </w:t>
      </w:r>
      <w:r>
        <w:rPr>
          <w:rFonts w:ascii="Times New Roman" w:hAnsi="Times New Roman" w:cs="Times New Roman"/>
          <w:sz w:val="24"/>
          <w:szCs w:val="24"/>
        </w:rPr>
        <w:br/>
        <w:t>o odmítnutí části žádosti (dále jen „rozhodnutí o odmítnutí žádosti“), s výjimkou případů, kdy se žádost odloží.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výše uvedených důvodů Obecní úřad Kolešov rozhodl tak, jak je uvedeno ve výrokové části tohoto rozhodnutí.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Poučení o odvolání: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tomuto rozhodnutí se účastník řízení může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81 odst. 1 ve spojení s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83 odst. 1 a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86 zákona č. 500/2004 Sb., správní řád, ve znění pozdějších předpisů (dále jen "správní řád") odvolat ve lhůtě 15 dnů ode dne jeho oznámení doručením ke Krajskému úřadu Středočeského kraje, a to podáním u Obecního úřadu Kolešov.</w:t>
      </w: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Tomáš Moravec</w:t>
      </w:r>
    </w:p>
    <w:p w:rsidR="00DC1CA9" w:rsidRDefault="00DC1CA9" w:rsidP="00DC1CA9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Kolešov</w:t>
      </w: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Obdrží:</w:t>
      </w: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Účastníci řízení: </w:t>
      </w:r>
    </w:p>
    <w:p w:rsidR="00DC1CA9" w:rsidRDefault="00DC1CA9" w:rsidP="00DC1CA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(DS)</w:t>
      </w:r>
    </w:p>
    <w:p w:rsidR="000E45B9" w:rsidRDefault="000E45B9"/>
    <w:sectPr w:rsidR="000E45B9" w:rsidSect="00DC1CA9">
      <w:headerReference w:type="default" r:id="rId4"/>
      <w:pgSz w:w="11906" w:h="16838"/>
      <w:pgMar w:top="1077" w:right="1077" w:bottom="1418" w:left="1077" w:header="709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52" w:type="dxa"/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12"/>
      <w:gridCol w:w="8340"/>
    </w:tblGrid>
    <w:tr w:rsidR="00282586">
      <w:trPr>
        <w:trHeight w:val="949"/>
      </w:trPr>
      <w:tc>
        <w:tcPr>
          <w:tcW w:w="1412" w:type="dxa"/>
          <w:tcBorders>
            <w:right w:val="single" w:sz="18" w:space="0" w:color="4F81BD"/>
          </w:tcBorders>
        </w:tcPr>
        <w:p w:rsidR="00000000" w:rsidRDefault="00000000">
          <w:pPr>
            <w:pStyle w:val="Zhlav"/>
            <w:widowControl w:val="0"/>
            <w:ind w:left="168" w:hanging="168"/>
            <w:jc w:val="center"/>
          </w:pPr>
          <w:r>
            <w:rPr>
              <w:noProof/>
            </w:rPr>
            <w:drawing>
              <wp:inline distT="0" distB="0" distL="0" distR="0" wp14:anchorId="324A1821" wp14:editId="5F8C7750">
                <wp:extent cx="457200" cy="530225"/>
                <wp:effectExtent l="0" t="0" r="0" b="0"/>
                <wp:docPr id="1" name="Obrázek 0" descr="KOLEŠOV znak a vlajk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0" descr="KOLEŠOV znak a vlajk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9" w:type="dxa"/>
          <w:tcBorders>
            <w:left w:val="single" w:sz="18" w:space="0" w:color="4F81BD"/>
          </w:tcBorders>
        </w:tcPr>
        <w:p w:rsidR="00000000" w:rsidRDefault="00000000">
          <w:pPr>
            <w:pStyle w:val="Zhlav"/>
            <w:widowControl w:val="0"/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</w:pPr>
          <w:sdt>
            <w:sdtPr>
              <w:alias w:val="Název"/>
              <w:id w:val="1150868818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t xml:space="preserve">     </w:t>
              </w:r>
            </w:sdtContent>
          </w:sdt>
        </w:p>
        <w:p w:rsidR="00000000" w:rsidRDefault="00000000">
          <w:pPr>
            <w:widowControl w:val="0"/>
            <w:spacing w:after="0" w:line="240" w:lineRule="auto"/>
          </w:pPr>
          <w:r>
            <w:t xml:space="preserve">Kolešov 35, 270 04, Hořesedly, IČ 00639869                        </w:t>
          </w:r>
          <w:hyperlink r:id="rId2">
            <w:r>
              <w:rPr>
                <w:rStyle w:val="Internetovodkaz"/>
              </w:rPr>
              <w:t>kolesov@iol.cz</w:t>
            </w:r>
          </w:hyperlink>
          <w:r>
            <w:t xml:space="preserve">,  </w:t>
          </w:r>
          <w:hyperlink r:id="rId3">
            <w:r>
              <w:rPr>
                <w:rStyle w:val="Internetovodkaz"/>
              </w:rPr>
              <w:t>www.kolesov.cz</w:t>
            </w:r>
          </w:hyperlink>
          <w:r>
            <w:t xml:space="preserve"> </w:t>
          </w:r>
        </w:p>
        <w:p w:rsidR="00000000" w:rsidRDefault="00000000">
          <w:pPr>
            <w:widowControl w:val="0"/>
            <w:spacing w:line="240" w:lineRule="auto"/>
          </w:pPr>
          <w:r>
            <w:t>Tel. č.: 601 562 185</w:t>
          </w:r>
        </w:p>
      </w:tc>
    </w:tr>
  </w:tbl>
  <w:p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9"/>
    <w:rsid w:val="000820CE"/>
    <w:rsid w:val="000E45B9"/>
    <w:rsid w:val="002F4011"/>
    <w:rsid w:val="00D00723"/>
    <w:rsid w:val="00D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60A9C-9C1D-49FA-91AB-DEA0EC64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CA9"/>
    <w:pPr>
      <w:suppressAutoHyphens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1CA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1CA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1CA9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1CA9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CA9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1CA9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1CA9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1CA9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1CA9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1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1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1C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1C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C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C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C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1C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1CA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C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1CA9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C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1CA9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C1C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1CA9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C1C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1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C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1CA9"/>
    <w:rPr>
      <w:b/>
      <w:bCs/>
      <w:smallCaps/>
      <w:color w:val="2F5496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C1CA9"/>
  </w:style>
  <w:style w:type="character" w:customStyle="1" w:styleId="Internetovodkaz">
    <w:name w:val="Internetový odkaz"/>
    <w:basedOn w:val="Standardnpsmoodstavce"/>
    <w:uiPriority w:val="99"/>
    <w:unhideWhenUsed/>
    <w:rsid w:val="00DC1CA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C1CA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DC1CA9"/>
    <w:rPr>
      <w:kern w:val="0"/>
      <w14:ligatures w14:val="none"/>
    </w:rPr>
  </w:style>
  <w:style w:type="paragraph" w:customStyle="1" w:styleId="Default">
    <w:name w:val="Default"/>
    <w:rsid w:val="00DC1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esov.cz/" TargetMode="External"/><Relationship Id="rId2" Type="http://schemas.openxmlformats.org/officeDocument/2006/relationships/hyperlink" Target="mailto:kolesov@i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Kolešov</dc:creator>
  <cp:keywords/>
  <dc:description/>
  <cp:lastModifiedBy>Obec Kolešov</cp:lastModifiedBy>
  <cp:revision>1</cp:revision>
  <dcterms:created xsi:type="dcterms:W3CDTF">2025-04-09T13:39:00Z</dcterms:created>
  <dcterms:modified xsi:type="dcterms:W3CDTF">2025-04-09T13:39:00Z</dcterms:modified>
</cp:coreProperties>
</file>